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1091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86MS0061-01-2024-004658-53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405,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Захарова Никиты Денисовича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около д. </w:t>
      </w:r>
      <w:r>
        <w:rPr>
          <w:rFonts w:ascii="Times New Roman" w:eastAsia="Times New Roman" w:hAnsi="Times New Roman" w:cs="Times New Roman"/>
          <w:sz w:val="26"/>
          <w:szCs w:val="26"/>
        </w:rPr>
        <w:t>52/1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Профсоюзов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</w:rPr>
        <w:t>Сургута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Н.Д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4rplc-22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имеющим </w:t>
      </w:r>
      <w:r>
        <w:rPr>
          <w:rStyle w:val="cat-CarNumbergrp-25rplc-2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6"/>
          <w:szCs w:val="26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п. 2.7 ПДД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 Н.Д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вину признал, дополнительно пояснил, что алкоголь не употреблял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Н.Д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524936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15.03.2024 года в 02 час. 12 мин. около д. 52/1 по ул. Профсоюзов г. Сургута, Захаров Н.Д. управлял транспортным средством </w:t>
      </w:r>
      <w:r>
        <w:rPr>
          <w:rStyle w:val="cat-CarMakeModelgrp-24rplc-32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имеющим </w:t>
      </w:r>
      <w:r>
        <w:rPr>
          <w:rStyle w:val="cat-CarNumbergrp-25rplc-3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075589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результат освидетельствования на бумажном носителе, согласно которому в выдыхаемом воздухе Захарова Н.Д. не установлено наличие этилового спирта, результат Захаровым Н.Д. подписан без замечаний;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освидетельствования на состояние алкогольного опьянения 86 ГП 044577, согласно которому у Захарова Н.Д. имелись признаки опьянения: изменение окраски кожных покровов лица, поведение, не соответствующее обстановке, акт освидетельствования был составлен без понятых с применением видеозаписи, с результатами освидетельствования Захаров Н.Д. ознакомлен, согласен;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направлении на медицинское освидетельствование на состояние опьянения 86 НП 027815, согласно которому у Захарова Н.Д. имелись признаки опьянения: изменение окраски кожных покровов лица, Захаров Н.Д. направлен на медицинское освидетельствование в связи с 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пройти медицинское освидетельствование Захаров Н.Д. согласился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актом медицинского освидетельствования на состояние опьянения №001714 от 15.03.2024 года,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у Захарова Н.Д. установлено состояние опьянения;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диск с 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представле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нные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Н.Д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поведение, не соответствующее обстановке, </w:t>
      </w:r>
      <w:r>
        <w:rPr>
          <w:rFonts w:ascii="Times New Roman" w:eastAsia="Times New Roman" w:hAnsi="Times New Roman" w:cs="Times New Roman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 Захаров Н.Д. 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РФ от 26 июня 2008 г. N 475 (с изменениями).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Н.Д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вом </w:t>
      </w:r>
      <w:r>
        <w:rPr>
          <w:rFonts w:ascii="Times New Roman" w:eastAsia="Times New Roman" w:hAnsi="Times New Roman" w:cs="Times New Roman"/>
          <w:sz w:val="26"/>
          <w:szCs w:val="26"/>
        </w:rPr>
        <w:t>15.03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Н.Д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6"/>
          <w:szCs w:val="26"/>
        </w:rPr>
        <w:t>относит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Захарова Никит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наказанию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6"/>
          <w:szCs w:val="26"/>
        </w:rPr>
        <w:t>УИН 1881048624032000</w:t>
      </w:r>
      <w:r>
        <w:rPr>
          <w:rFonts w:ascii="Times New Roman" w:eastAsia="Times New Roman" w:hAnsi="Times New Roman" w:cs="Times New Roman"/>
          <w:sz w:val="26"/>
          <w:szCs w:val="26"/>
        </w:rPr>
        <w:t>8738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6"/>
          <w:szCs w:val="26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10</w:t>
      </w:r>
      <w:r>
        <w:rPr>
          <w:rFonts w:ascii="Times New Roman" w:eastAsia="Times New Roman" w:hAnsi="Times New Roman" w:cs="Times New Roman"/>
          <w:u w:val="single"/>
        </w:rPr>
        <w:t>91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41rplc-16">
    <w:name w:val="cat-UserDefined grp-41 rplc-16"/>
    <w:basedOn w:val="DefaultParagraphFont"/>
  </w:style>
  <w:style w:type="character" w:customStyle="1" w:styleId="cat-CarMakeModelgrp-24rplc-22">
    <w:name w:val="cat-CarMakeModel grp-24 rplc-22"/>
    <w:basedOn w:val="DefaultParagraphFont"/>
  </w:style>
  <w:style w:type="character" w:customStyle="1" w:styleId="cat-CarNumbergrp-25rplc-23">
    <w:name w:val="cat-CarNumber grp-25 rplc-23"/>
    <w:basedOn w:val="DefaultParagraphFont"/>
  </w:style>
  <w:style w:type="character" w:customStyle="1" w:styleId="cat-CarMakeModelgrp-24rplc-32">
    <w:name w:val="cat-CarMakeModel grp-24 rplc-32"/>
    <w:basedOn w:val="DefaultParagraphFont"/>
  </w:style>
  <w:style w:type="character" w:customStyle="1" w:styleId="cat-CarNumbergrp-25rplc-33">
    <w:name w:val="cat-CarNumber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